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83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tbl>
      <w:tblPr>
        <w:tblStyle w:val="3"/>
        <w:tblW w:w="144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50"/>
        <w:gridCol w:w="1477"/>
        <w:gridCol w:w="1790"/>
        <w:gridCol w:w="1930"/>
        <w:gridCol w:w="1750"/>
        <w:gridCol w:w="2330"/>
        <w:gridCol w:w="1490"/>
        <w:gridCol w:w="2140"/>
      </w:tblGrid>
      <w:tr w14:paraId="5CAC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41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F7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开封市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消费品以旧换新参与主体名单</w:t>
            </w:r>
            <w:bookmarkEnd w:id="0"/>
          </w:p>
          <w:p w14:paraId="7374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家电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40"/>
                <w:szCs w:val="40"/>
                <w:lang w:eastAsia="zh-CN" w:bidi="ar"/>
              </w:rPr>
              <w:t>/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家装厨卫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 xml:space="preserve"> /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3C电子产品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）</w:t>
            </w:r>
          </w:p>
        </w:tc>
      </w:tr>
      <w:tr w14:paraId="726AA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1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76D1A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报送单位（盖章）：       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 xml:space="preserve">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报送时间：    年    月   日</w:t>
            </w:r>
          </w:p>
        </w:tc>
      </w:tr>
      <w:tr w14:paraId="61A32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7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3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商家名称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E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C6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注册登记时间及注册登记地址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032E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实际经营地址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商家联系人及手机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B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公示链接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参与类别</w:t>
            </w:r>
          </w:p>
          <w:p w14:paraId="6B03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（家电 / 家装厨卫 / 3C电子产品）</w:t>
            </w:r>
          </w:p>
        </w:tc>
      </w:tr>
      <w:tr w14:paraId="33306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93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58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B8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998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A331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1C07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8F1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FD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E75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961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FDC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A9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74C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D8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1775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2F60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A77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C6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892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0F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47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6E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59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17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6393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9DEA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85F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90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6561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C78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7C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CE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78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CB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434A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80AB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648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73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454E9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8F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B5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44D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9E7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6C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75EA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F3D5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39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FB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862F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579C077">
      <w:pPr>
        <w:pStyle w:val="2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0DD922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31F19"/>
    <w:rsid w:val="0E8F73F2"/>
    <w:rsid w:val="61F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rFonts w:ascii="仿宋_GB2312" w:hAnsi="华文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2024-12-16T08:54:00Z</dcterms:created>
  <dc:creator>小李子o</dc:creator>
  <cp:lastModifiedBy>小李子o</cp:lastModifiedBy>
  <dcterms:modified xsi:type="dcterms:W3CDTF">2024-12-16T08:55:10Z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249081B318914442B5B7874795CB62A3_13</vt:lpwstr>
  </property>
</Properties>
</file>