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FA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09F15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  <w:t>2025年开封市消费品以旧换新</w:t>
      </w:r>
    </w:p>
    <w:p w14:paraId="53808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  <w:t>参与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  <w:highlight w:val="none"/>
          <w:u w:val="none"/>
          <w:lang w:val="en-US" w:eastAsia="zh-CN" w:bidi="ar"/>
        </w:rPr>
        <w:t>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  <w:t>承诺书</w:t>
      </w:r>
      <w:bookmarkEnd w:id="0"/>
    </w:p>
    <w:p w14:paraId="16689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 </w:t>
      </w:r>
    </w:p>
    <w:p w14:paraId="207219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15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我单位就参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加202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开封市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消费品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以旧换新活动，郑重承诺：</w:t>
      </w:r>
    </w:p>
    <w:p w14:paraId="6B6EDD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提供的材料真实、准确，如因提供的材料虚假导致的一切后果，由企业自行承担。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若审核部门或服务平台发现有异常交易，本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单位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将全力配合查明情况并提供有关证据材料。</w:t>
      </w:r>
    </w:p>
    <w:p w14:paraId="2C7CD1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严格遵守活动要求，对自有或合作的网点店铺，涉及的消费品回收或销售环节的真实性负责，如有违法违规行为，负责追回或赔付补贴资金并承担法律责任。</w:t>
      </w:r>
    </w:p>
    <w:p w14:paraId="024E4C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参与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消费品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以旧换新活动的产品价格为正常市场价或活动优惠价，按照国家市场监督管理总局促销活动价格备案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的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相关规定，经属地市场监管部门审核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确认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后，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必须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向商务部门提供备案价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杜绝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高于备案价、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虚抬价格、假冒伪劣、以次充好、以旧充新行为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，不签订“阴阳合同”和霸王条款。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杜绝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发生任何违规套取补贴资金的行为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。</w:t>
      </w:r>
    </w:p>
    <w:p w14:paraId="059A62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四、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活动开始前，不能配合商务主管部门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和平台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完成相关准备工作的，视为自愿放弃参与资格。</w:t>
      </w:r>
    </w:p>
    <w:p w14:paraId="25A785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15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五、自愿接受相关部门、协会、媒体及群众监督。</w:t>
      </w:r>
    </w:p>
    <w:p w14:paraId="4BE6ED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</w:p>
    <w:p w14:paraId="1AA3B3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承诺单位名称（章）：       法人代表（签字）：  </w:t>
      </w:r>
    </w:p>
    <w:p w14:paraId="0C4EA9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 </w:t>
      </w:r>
    </w:p>
    <w:p w14:paraId="119C10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 xml:space="preserve">                            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 年    月   日</w:t>
      </w:r>
    </w:p>
    <w:p w14:paraId="5A6AA1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972B8"/>
    <w:multiLevelType w:val="singleLevel"/>
    <w:tmpl w:val="BD9972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45D9C"/>
    <w:rsid w:val="3DC448E2"/>
    <w:rsid w:val="603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仿宋_GB2312" w:hAnsi="华文仿宋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2024-12-16T08:55:00Z</dcterms:created>
  <dc:creator>小李子o</dc:creator>
  <cp:lastModifiedBy>小李子o</cp:lastModifiedBy>
  <dcterms:modified xsi:type="dcterms:W3CDTF">2024-12-16T08:56:52Z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27B080DD4B314A5BA11FCD537D076BFF_13</vt:lpwstr>
  </property>
</Properties>
</file>